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30EE" w:rsidRDefault="005D4EF1" w:rsidP="005D4EF1">
      <w:pPr>
        <w:jc w:val="center"/>
        <w:rPr>
          <w:rFonts w:cstheme="minorHAnsi"/>
          <w:b/>
          <w:i/>
          <w:color w:val="000000" w:themeColor="text1"/>
          <w:sz w:val="40"/>
          <w:szCs w:val="40"/>
        </w:rPr>
      </w:pPr>
      <w:proofErr w:type="spellStart"/>
      <w:r w:rsidRPr="005D4EF1">
        <w:rPr>
          <w:rFonts w:cstheme="minorHAnsi"/>
          <w:b/>
          <w:color w:val="000000" w:themeColor="text1"/>
          <w:sz w:val="40"/>
          <w:szCs w:val="40"/>
        </w:rPr>
        <w:t>ActiveSpaces</w:t>
      </w:r>
      <w:proofErr w:type="spellEnd"/>
      <w:r w:rsidRPr="005D4EF1">
        <w:rPr>
          <w:rFonts w:cstheme="minorHAnsi"/>
          <w:b/>
          <w:color w:val="000000" w:themeColor="text1"/>
          <w:sz w:val="40"/>
          <w:szCs w:val="40"/>
        </w:rPr>
        <w:t xml:space="preserve"> Installation steps for </w:t>
      </w:r>
      <w:r w:rsidRPr="005D4EF1">
        <w:rPr>
          <w:rFonts w:cstheme="minorHAnsi"/>
          <w:b/>
          <w:i/>
          <w:color w:val="000000" w:themeColor="text1"/>
          <w:sz w:val="40"/>
          <w:szCs w:val="40"/>
        </w:rPr>
        <w:t>AS-D5-AgentWorks-MS</w:t>
      </w:r>
      <w:r w:rsidRPr="005D4EF1">
        <w:rPr>
          <w:rFonts w:cstheme="minorHAnsi"/>
          <w:b/>
          <w:color w:val="000000" w:themeColor="text1"/>
          <w:sz w:val="40"/>
          <w:szCs w:val="40"/>
        </w:rPr>
        <w:t xml:space="preserve"> </w:t>
      </w:r>
      <w:proofErr w:type="spellStart"/>
      <w:r w:rsidRPr="005D4EF1">
        <w:rPr>
          <w:rFonts w:cstheme="minorHAnsi"/>
          <w:b/>
          <w:color w:val="000000" w:themeColor="text1"/>
          <w:sz w:val="40"/>
          <w:szCs w:val="40"/>
        </w:rPr>
        <w:t>MetaSpace</w:t>
      </w:r>
      <w:proofErr w:type="spellEnd"/>
      <w:r w:rsidRPr="005D4EF1">
        <w:rPr>
          <w:rFonts w:cstheme="minorHAnsi"/>
          <w:b/>
          <w:color w:val="000000" w:themeColor="text1"/>
          <w:sz w:val="40"/>
          <w:szCs w:val="40"/>
        </w:rPr>
        <w:t xml:space="preserve"> and </w:t>
      </w:r>
      <w:proofErr w:type="spellStart"/>
      <w:r w:rsidRPr="005D4EF1">
        <w:rPr>
          <w:rFonts w:cstheme="minorHAnsi"/>
          <w:b/>
          <w:i/>
          <w:color w:val="000000" w:themeColor="text1"/>
          <w:sz w:val="40"/>
          <w:szCs w:val="40"/>
        </w:rPr>
        <w:t>ESB_AgentWorksSpace</w:t>
      </w:r>
      <w:proofErr w:type="spellEnd"/>
    </w:p>
    <w:p w:rsidR="005D4EF1" w:rsidRDefault="005D4EF1" w:rsidP="005D4EF1">
      <w:pPr>
        <w:jc w:val="center"/>
        <w:rPr>
          <w:rFonts w:cstheme="minorHAnsi"/>
          <w:b/>
          <w:i/>
          <w:color w:val="000000" w:themeColor="text1"/>
          <w:sz w:val="40"/>
          <w:szCs w:val="40"/>
        </w:rPr>
      </w:pPr>
    </w:p>
    <w:p w:rsidR="005D4EF1" w:rsidRDefault="005D4EF1" w:rsidP="005D4EF1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Unzip </w:t>
      </w:r>
      <w:r>
        <w:rPr>
          <w:rFonts w:cstheme="minorHAnsi"/>
          <w:color w:val="000000" w:themeColor="text1"/>
          <w:sz w:val="24"/>
          <w:szCs w:val="24"/>
        </w:rPr>
        <w:object w:dxaOrig="313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6.6pt;height:40.8pt" o:ole="">
            <v:imagedata r:id="rId6" o:title=""/>
          </v:shape>
          <o:OLEObject Type="Embed" ProgID="Package" ShapeID="_x0000_i1025" DrawAspect="Content" ObjectID="_1534240880" r:id="rId7"/>
        </w:object>
      </w:r>
      <w:r>
        <w:rPr>
          <w:rFonts w:cstheme="minorHAnsi"/>
          <w:color w:val="000000" w:themeColor="text1"/>
          <w:sz w:val="24"/>
          <w:szCs w:val="24"/>
        </w:rPr>
        <w:t>into your C:\ Directory.</w:t>
      </w:r>
    </w:p>
    <w:p w:rsidR="005D4EF1" w:rsidRPr="005D4EF1" w:rsidRDefault="005D4EF1" w:rsidP="005D4EF1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start menu, in search type “run” without quotes, in the run window type </w:t>
      </w:r>
      <w:r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>rundll32.exe shell32.dll,Control_RunDLL sysdm.cpl,,3</w:t>
      </w:r>
    </w:p>
    <w:p w:rsidR="005D4EF1" w:rsidRP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59AEB76" wp14:editId="6347F7BD">
            <wp:extent cx="3726180" cy="23698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1" w:rsidRDefault="005D4EF1" w:rsidP="005D4EF1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>
        <w:rPr>
          <w:rFonts w:ascii="Helvetica" w:hAnsi="Helvetica" w:cs="Helvetica"/>
          <w:color w:val="555555"/>
          <w:sz w:val="21"/>
          <w:szCs w:val="21"/>
          <w:shd w:val="clear" w:color="auto" w:fill="FFFFFF"/>
        </w:rPr>
        <w:t xml:space="preserve">Click on </w:t>
      </w:r>
      <w:r>
        <w:rPr>
          <w:rFonts w:cstheme="minorHAnsi"/>
          <w:color w:val="000000" w:themeColor="text1"/>
          <w:sz w:val="24"/>
          <w:szCs w:val="24"/>
        </w:rPr>
        <w:t xml:space="preserve"> Environment Variables: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E114B" wp14:editId="4C8FF7F2">
            <wp:extent cx="3558540" cy="4152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Under User variables (top section) click on path and click on edit.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At the very end add this: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 w:rsidRPr="005D4EF1">
        <w:rPr>
          <w:rFonts w:cstheme="minorHAnsi"/>
          <w:color w:val="000000" w:themeColor="text1"/>
          <w:sz w:val="24"/>
          <w:szCs w:val="24"/>
        </w:rPr>
        <w:t>C:\tibco\as\2.1\lib;C:\tibco\as\2.1\bin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Under System Variables (bottom section) click on path and click on edit.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At the very end add this: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 w:rsidRPr="005D4EF1">
        <w:rPr>
          <w:rFonts w:cstheme="minorHAnsi"/>
          <w:color w:val="000000" w:themeColor="text1"/>
          <w:sz w:val="24"/>
          <w:szCs w:val="24"/>
        </w:rPr>
        <w:t>C:\tibco\as\2.1\lib;C:\tibco\as\2.1\bin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Click ok. Then click ok again to close the Environment Variables window.</w:t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</w:p>
    <w:p w:rsidR="005D4EF1" w:rsidRDefault="002C3F80" w:rsidP="005D4EF1">
      <w:pPr>
        <w:pStyle w:val="ListParagraph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Open start and type command, you should see Developer Command Prompt for VS2015. Right click and open as admin.</w:t>
      </w:r>
      <w:r w:rsidR="005D4EF1">
        <w:rPr>
          <w:noProof/>
        </w:rPr>
        <w:drawing>
          <wp:inline distT="0" distB="0" distL="0" distR="0" wp14:anchorId="0A7DDEB8" wp14:editId="19D5EAAC">
            <wp:extent cx="467106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1" w:rsidRDefault="005D4EF1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</w:p>
    <w:p w:rsidR="002C3F80" w:rsidRDefault="002C3F80" w:rsidP="005D4EF1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Type this: CD </w:t>
      </w:r>
      <w:r w:rsidRPr="002C3F80">
        <w:rPr>
          <w:rFonts w:cstheme="minorHAnsi"/>
          <w:color w:val="000000" w:themeColor="text1"/>
          <w:sz w:val="24"/>
          <w:szCs w:val="24"/>
        </w:rPr>
        <w:t>C:\tibco\as\2.1\lib</w:t>
      </w:r>
    </w:p>
    <w:p w:rsidR="002C3F80" w:rsidRDefault="002C3F80" w:rsidP="002C3F80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Then type: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gacutil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/if </w:t>
      </w:r>
      <w:r w:rsidRPr="002C3F80">
        <w:rPr>
          <w:rFonts w:cstheme="minorHAnsi"/>
          <w:color w:val="000000" w:themeColor="text1"/>
          <w:sz w:val="24"/>
          <w:szCs w:val="24"/>
        </w:rPr>
        <w:t>TIBCO.ActiveSpaces.Common.dll</w:t>
      </w:r>
    </w:p>
    <w:p w:rsidR="002C3F80" w:rsidRDefault="002C3F80" w:rsidP="002C3F80">
      <w:pPr>
        <w:pStyle w:val="ListParagraph"/>
        <w:ind w:left="144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Close out of the command prompt window.</w:t>
      </w:r>
    </w:p>
    <w:p w:rsidR="002C3F80" w:rsidRPr="002C3F80" w:rsidRDefault="002C3F80" w:rsidP="002C3F80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That should be all that is required to run a deployed instance of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AgentWorks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API with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ActiveSpaces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Caching.</w:t>
      </w:r>
      <w:bookmarkStart w:id="0" w:name="_GoBack"/>
      <w:bookmarkEnd w:id="0"/>
    </w:p>
    <w:sectPr w:rsidR="002C3F80" w:rsidRPr="002C3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B67AB5"/>
    <w:multiLevelType w:val="hybridMultilevel"/>
    <w:tmpl w:val="6A6E6A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51B007B8"/>
    <w:multiLevelType w:val="hybridMultilevel"/>
    <w:tmpl w:val="BF98BE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4EF1"/>
    <w:rsid w:val="00000B98"/>
    <w:rsid w:val="002C3F80"/>
    <w:rsid w:val="005D4EF1"/>
    <w:rsid w:val="00620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4E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4E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F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4E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4E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F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MoneyGram International</Company>
  <LinksUpToDate>false</LinksUpToDate>
  <CharactersWithSpaces>1007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Haas, Blake</dc:creator>
  <cp:lastModifiedBy>Haas, Blake</cp:lastModifiedBy>
  <cp:revision>1</cp:revision>
  <dcterms:created xsi:type="dcterms:W3CDTF">2016-09-01T17:59:00Z</dcterms:created>
  <dcterms:modified xsi:type="dcterms:W3CDTF">2016-09-01T18:15:00Z</dcterms:modified>
</cp:coreProperties>
</file>